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95B1745" w:rsidR="001D435C" w:rsidRPr="001D435C" w:rsidRDefault="001D435C" w:rsidP="001D435C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Product Data Information </w:t>
      </w:r>
      <w:r w:rsidR="00000C87">
        <w:rPr>
          <w:b/>
          <w:bCs/>
          <w:lang w:val="en-US"/>
        </w:rPr>
        <w:t>for Users of</w:t>
      </w:r>
      <w:r w:rsidR="001B1751">
        <w:rPr>
          <w:b/>
          <w:bCs/>
          <w:lang w:val="en-US"/>
        </w:rPr>
        <w:t xml:space="preserve"> </w:t>
      </w:r>
      <w:r w:rsidR="008A4CE4">
        <w:rPr>
          <w:b/>
          <w:bCs/>
          <w:lang w:val="en-US"/>
        </w:rPr>
        <w:t>Marine Products</w:t>
      </w:r>
      <w:r w:rsidR="00413463">
        <w:rPr>
          <w:b/>
          <w:bCs/>
          <w:lang w:val="en-US"/>
        </w:rPr>
        <w:t xml:space="preserve"> </w:t>
      </w:r>
      <w:r w:rsidR="00000C87">
        <w:rPr>
          <w:b/>
          <w:bCs/>
          <w:lang w:val="en-US"/>
        </w:rPr>
        <w:t>(Art. 3 (2) EU Data Act)</w:t>
      </w:r>
    </w:p>
    <w:p w14:paraId="0A1792C3" w14:textId="19F5889D" w:rsidR="001D435C" w:rsidRPr="001D435C" w:rsidRDefault="001D435C" w:rsidP="008A4CE4">
      <w:pPr>
        <w:pStyle w:val="Body"/>
        <w:rPr>
          <w:lang w:val="en-US"/>
        </w:rPr>
      </w:pPr>
      <w:r>
        <w:rPr>
          <w:lang w:val="en-US"/>
        </w:rPr>
        <w:t>Your Honda</w:t>
      </w:r>
      <w:r w:rsidR="00413463">
        <w:rPr>
          <w:lang w:val="en-US"/>
        </w:rPr>
        <w:t xml:space="preserve"> </w:t>
      </w:r>
      <w:r w:rsidR="008A4CE4">
        <w:rPr>
          <w:lang w:val="en-US"/>
        </w:rPr>
        <w:t>Marine Product</w:t>
      </w:r>
      <w:r w:rsidR="008A4CE4" w:rsidRPr="008A4CE4">
        <w:rPr>
          <w:lang w:val="en-US"/>
        </w:rPr>
        <w:t xml:space="preserve"> </w:t>
      </w:r>
      <w:r w:rsidR="00D3602A">
        <w:rPr>
          <w:lang w:val="en-US"/>
        </w:rPr>
        <w:t>generates</w:t>
      </w:r>
      <w:r w:rsidR="00E952D1" w:rsidRPr="00E952D1">
        <w:rPr>
          <w:lang w:val="en-US"/>
        </w:rPr>
        <w:t xml:space="preserve"> </w:t>
      </w:r>
      <w:r w:rsidR="00077973">
        <w:rPr>
          <w:lang w:val="en-US"/>
        </w:rPr>
        <w:t>p</w:t>
      </w:r>
      <w:r w:rsidR="00413463">
        <w:rPr>
          <w:lang w:val="en-US"/>
        </w:rPr>
        <w:t>r</w:t>
      </w:r>
      <w:r w:rsidR="00077973">
        <w:rPr>
          <w:lang w:val="en-US"/>
        </w:rPr>
        <w:t xml:space="preserve">oduct </w:t>
      </w:r>
      <w:r>
        <w:rPr>
          <w:lang w:val="en-US"/>
        </w:rPr>
        <w:t xml:space="preserve">data which you may access and manage in </w:t>
      </w:r>
      <w:r w:rsidRPr="001D435C">
        <w:rPr>
          <w:lang w:val="en-US"/>
        </w:rPr>
        <w:t xml:space="preserve">accordance with the statutory regulations, </w:t>
      </w:r>
      <w:proofErr w:type="gramStart"/>
      <w:r w:rsidRPr="001D435C">
        <w:rPr>
          <w:lang w:val="en-US"/>
        </w:rPr>
        <w:t>in particular</w:t>
      </w:r>
      <w:proofErr w:type="gramEnd"/>
      <w:r w:rsidRPr="001D435C">
        <w:rPr>
          <w:lang w:val="en-US"/>
        </w:rPr>
        <w:t xml:space="preserve"> the EU </w:t>
      </w:r>
      <w:r>
        <w:rPr>
          <w:lang w:val="en-US"/>
        </w:rPr>
        <w:t>Data Act</w:t>
      </w:r>
      <w:r w:rsidRPr="001D435C">
        <w:rPr>
          <w:lang w:val="en-US"/>
        </w:rPr>
        <w:t>.</w:t>
      </w:r>
    </w:p>
    <w:p w14:paraId="45660B25" w14:textId="2FE95FC3" w:rsidR="001D435C" w:rsidRP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>In this Product Data Information, we inform you</w:t>
      </w:r>
      <w:r w:rsidR="00000C87">
        <w:rPr>
          <w:lang w:val="en-US"/>
        </w:rPr>
        <w:t>, in your capacity as a user under the EU Data Act (see definition below),</w:t>
      </w:r>
      <w:r w:rsidRPr="001D435C">
        <w:rPr>
          <w:lang w:val="en-US"/>
        </w:rPr>
        <w:t xml:space="preserve"> which </w:t>
      </w:r>
      <w:r>
        <w:rPr>
          <w:lang w:val="en-US"/>
        </w:rPr>
        <w:t xml:space="preserve">type of </w:t>
      </w:r>
      <w:r w:rsidRPr="001D435C">
        <w:rPr>
          <w:lang w:val="en-US"/>
        </w:rPr>
        <w:t>data</w:t>
      </w:r>
      <w:r>
        <w:rPr>
          <w:lang w:val="en-US"/>
        </w:rPr>
        <w:t xml:space="preserve"> your</w:t>
      </w:r>
      <w:r w:rsidR="008A4CE4" w:rsidRPr="008A4CE4">
        <w:rPr>
          <w:lang w:val="en-US"/>
        </w:rPr>
        <w:t xml:space="preserve"> BF40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BF50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BF60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BFP60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BF80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BF100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BF115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BF135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BF150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BF175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BF200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BF225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BF250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BF300</w:t>
      </w:r>
      <w:r w:rsidR="008A4CE4">
        <w:rPr>
          <w:lang w:val="en-US"/>
        </w:rPr>
        <w:t xml:space="preserve">, </w:t>
      </w:r>
      <w:r w:rsidR="008A4CE4" w:rsidRPr="008A4CE4">
        <w:rPr>
          <w:lang w:val="en-US"/>
        </w:rPr>
        <w:t>BF350</w:t>
      </w:r>
      <w:r w:rsidR="0097444F">
        <w:rPr>
          <w:lang w:val="en-US"/>
        </w:rPr>
        <w:t xml:space="preserve"> </w:t>
      </w:r>
      <w:r>
        <w:rPr>
          <w:lang w:val="en-US"/>
        </w:rPr>
        <w:t>generates, potential volume of such data, how it is stored</w:t>
      </w:r>
      <w:r w:rsidR="001B1751">
        <w:rPr>
          <w:lang w:val="en-US"/>
        </w:rPr>
        <w:t>, shared</w:t>
      </w:r>
      <w:r>
        <w:rPr>
          <w:lang w:val="en-US"/>
        </w:rPr>
        <w:t xml:space="preserve"> and how you can access and manage such data</w:t>
      </w:r>
      <w:r w:rsidRPr="001D435C">
        <w:rPr>
          <w:lang w:val="en-US"/>
        </w:rPr>
        <w:t xml:space="preserve">, and which rights you have regarding the </w:t>
      </w:r>
      <w:r>
        <w:rPr>
          <w:lang w:val="en-US"/>
        </w:rPr>
        <w:t>data</w:t>
      </w:r>
      <w:r w:rsidRPr="001D435C">
        <w:rPr>
          <w:lang w:val="en-US"/>
        </w:rPr>
        <w:t>. We therefore ask you to read the following information carefully.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Definitions</w:t>
      </w:r>
    </w:p>
    <w:p w14:paraId="02B97DE7" w14:textId="548EBE61" w:rsidR="00AB72E5" w:rsidRDefault="00AB72E5" w:rsidP="00AB72E5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Connected Product </w:t>
      </w:r>
      <w:r>
        <w:rPr>
          <w:lang w:val="en-US"/>
        </w:rPr>
        <w:t xml:space="preserve">means an item that obtains, generates or collects data concerning its use or environment and that </w:t>
      </w:r>
      <w:proofErr w:type="gramStart"/>
      <w:r>
        <w:rPr>
          <w:lang w:val="en-US"/>
        </w:rPr>
        <w:t>is able to</w:t>
      </w:r>
      <w:proofErr w:type="gramEnd"/>
      <w:r>
        <w:rPr>
          <w:lang w:val="en-US"/>
        </w:rPr>
        <w:t xml:space="preserve"> communicate product data via an electronic communications service, physical connection or on-device access (e.g. a connected </w:t>
      </w:r>
      <w:r w:rsidR="00646C07">
        <w:rPr>
          <w:lang w:val="en-US"/>
        </w:rPr>
        <w:t>power product</w:t>
      </w:r>
      <w:proofErr w:type="gramStart"/>
      <w:r>
        <w:rPr>
          <w:lang w:val="en-US"/>
        </w:rPr>
        <w:t>);</w:t>
      </w:r>
      <w:proofErr w:type="gramEnd"/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P</w:t>
      </w:r>
      <w:r>
        <w:rPr>
          <w:b/>
          <w:bCs/>
          <w:lang w:val="en-US"/>
        </w:rPr>
        <w:t>roduct</w:t>
      </w:r>
      <w:r w:rsidRPr="001D435C">
        <w:rPr>
          <w:b/>
          <w:bCs/>
          <w:lang w:val="en-US"/>
        </w:rPr>
        <w:t xml:space="preserve"> data</w:t>
      </w:r>
      <w:r w:rsidRPr="001D435C">
        <w:rPr>
          <w:lang w:val="en-US"/>
        </w:rPr>
        <w:t xml:space="preserve"> is data generated </w:t>
      </w:r>
      <w:proofErr w:type="gramStart"/>
      <w:r w:rsidRPr="001D435C">
        <w:rPr>
          <w:lang w:val="en-US"/>
        </w:rPr>
        <w:t>by the use of</w:t>
      </w:r>
      <w:proofErr w:type="gramEnd"/>
      <w:r w:rsidRPr="001D435C">
        <w:rPr>
          <w:lang w:val="en-US"/>
        </w:rPr>
        <w:t xml:space="preserve"> a connected product that </w:t>
      </w:r>
      <w:r>
        <w:rPr>
          <w:lang w:val="en-US"/>
        </w:rPr>
        <w:t>is</w:t>
      </w:r>
      <w:r w:rsidRPr="001D435C">
        <w:rPr>
          <w:lang w:val="en-US"/>
        </w:rPr>
        <w:t xml:space="preserve"> designed to be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retrievable, via an electronic communications service, physical </w:t>
      </w:r>
      <w:r w:rsidR="00D60B44" w:rsidRPr="001D435C">
        <w:rPr>
          <w:lang w:val="en-US"/>
        </w:rPr>
        <w:t>connection,</w:t>
      </w:r>
      <w:r w:rsidRPr="001D435C">
        <w:rPr>
          <w:lang w:val="en-US"/>
        </w:rPr>
        <w:t xml:space="preserve"> or on-device access</w:t>
      </w:r>
      <w:r>
        <w:rPr>
          <w:lang w:val="en-US"/>
        </w:rPr>
        <w:t>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User</w:t>
      </w:r>
      <w:r>
        <w:rPr>
          <w:lang w:val="en-US"/>
        </w:rPr>
        <w:t xml:space="preserve"> is a</w:t>
      </w:r>
      <w:r w:rsidRPr="001D435C">
        <w:rPr>
          <w:lang w:val="en-US"/>
        </w:rPr>
        <w:t xml:space="preserve"> person that owns a connected product or </w:t>
      </w:r>
      <w:r>
        <w:rPr>
          <w:lang w:val="en-US"/>
        </w:rPr>
        <w:t>has the</w:t>
      </w:r>
      <w:r w:rsidRPr="001D435C">
        <w:rPr>
          <w:lang w:val="en-US"/>
        </w:rPr>
        <w:t xml:space="preserve"> </w:t>
      </w:r>
      <w:r w:rsidR="00D60B44" w:rsidRPr="001D435C">
        <w:rPr>
          <w:lang w:val="en-US"/>
        </w:rPr>
        <w:t>right</w:t>
      </w:r>
      <w:r w:rsidRPr="001D435C">
        <w:rPr>
          <w:lang w:val="en-US"/>
        </w:rPr>
        <w:t xml:space="preserve"> to use that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connected product or that receives related </w:t>
      </w:r>
      <w:r w:rsidR="00D60B44" w:rsidRPr="001D435C">
        <w:rPr>
          <w:lang w:val="en-US"/>
        </w:rPr>
        <w:t>services.</w:t>
      </w:r>
    </w:p>
    <w:p w14:paraId="5F075D27" w14:textId="30AFB8DB" w:rsidR="001D435C" w:rsidRPr="001D435C" w:rsidRDefault="001D435C" w:rsidP="001D435C">
      <w:pPr>
        <w:pStyle w:val="Body"/>
        <w:rPr>
          <w:lang w:val="en-US"/>
        </w:rPr>
      </w:pPr>
      <w:r>
        <w:rPr>
          <w:b/>
          <w:bCs/>
          <w:lang w:val="en-US"/>
        </w:rPr>
        <w:t xml:space="preserve">Data holder </w:t>
      </w:r>
      <w:r w:rsidRPr="001D435C">
        <w:rPr>
          <w:lang w:val="en-US"/>
        </w:rPr>
        <w:t>means a natural or legal person that has the right or obligation</w:t>
      </w:r>
      <w:r>
        <w:rPr>
          <w:lang w:val="en-US"/>
        </w:rPr>
        <w:t xml:space="preserve"> </w:t>
      </w:r>
      <w:r w:rsidRPr="001D435C">
        <w:rPr>
          <w:lang w:val="en-US"/>
        </w:rPr>
        <w:t>to use and make available data,</w:t>
      </w:r>
      <w:r>
        <w:rPr>
          <w:lang w:val="en-US"/>
        </w:rPr>
        <w:t xml:space="preserve"> </w:t>
      </w:r>
      <w:r w:rsidRPr="001D435C">
        <w:rPr>
          <w:lang w:val="en-US"/>
        </w:rPr>
        <w:t>including, where contractually agreed, product data or related service data which it has retrieved or generated during</w:t>
      </w:r>
      <w:r>
        <w:rPr>
          <w:lang w:val="en-US"/>
        </w:rPr>
        <w:t xml:space="preserve"> </w:t>
      </w:r>
      <w:r w:rsidRPr="001D435C">
        <w:rPr>
          <w:lang w:val="en-US"/>
        </w:rPr>
        <w:t>the provision of a related service</w:t>
      </w:r>
      <w:r>
        <w:rPr>
          <w:lang w:val="en-US"/>
        </w:rPr>
        <w:t>.</w:t>
      </w:r>
    </w:p>
    <w:p w14:paraId="7AD3E14B" w14:textId="7E47E957" w:rsidR="001D435C" w:rsidRDefault="00D60B44" w:rsidP="001D435C">
      <w:pPr>
        <w:pStyle w:val="Body"/>
        <w:rPr>
          <w:lang w:val="en-US"/>
        </w:rPr>
      </w:pPr>
      <w:r w:rsidRPr="001D435C">
        <w:rPr>
          <w:lang w:val="en-US"/>
        </w:rPr>
        <w:t>Regarding</w:t>
      </w:r>
      <w:r w:rsidR="001D435C" w:rsidRPr="001D435C">
        <w:rPr>
          <w:lang w:val="en-US"/>
        </w:rPr>
        <w:t xml:space="preserve"> the terms used</w:t>
      </w:r>
      <w:r w:rsidR="00993CA5">
        <w:rPr>
          <w:lang w:val="en-US"/>
        </w:rPr>
        <w:t xml:space="preserve"> in this Information</w:t>
      </w:r>
      <w:r w:rsidR="001D435C" w:rsidRPr="001D435C">
        <w:rPr>
          <w:lang w:val="en-US"/>
        </w:rPr>
        <w:t xml:space="preserve">, we also refer to the definitions in Art. </w:t>
      </w:r>
      <w:r w:rsidR="001D435C">
        <w:rPr>
          <w:lang w:val="en-US"/>
        </w:rPr>
        <w:t>2</w:t>
      </w:r>
      <w:r w:rsidR="001D435C" w:rsidRPr="001D435C">
        <w:rPr>
          <w:lang w:val="en-US"/>
        </w:rPr>
        <w:t xml:space="preserve"> </w:t>
      </w:r>
      <w:r w:rsidR="001D435C">
        <w:rPr>
          <w:lang w:val="en-US"/>
        </w:rPr>
        <w:t>EU Data Act</w:t>
      </w:r>
      <w:r w:rsidR="001D435C" w:rsidRPr="001D435C">
        <w:rPr>
          <w:lang w:val="en-US"/>
        </w:rPr>
        <w:t xml:space="preserve">. </w:t>
      </w:r>
    </w:p>
    <w:p w14:paraId="224E90D5" w14:textId="0E758158" w:rsidR="00417476" w:rsidRPr="001D435C" w:rsidRDefault="00417476" w:rsidP="001D435C">
      <w:pPr>
        <w:pStyle w:val="Body"/>
        <w:rPr>
          <w:lang w:val="en-US"/>
        </w:rPr>
      </w:pPr>
      <w:r>
        <w:rPr>
          <w:lang w:val="en-US"/>
        </w:rPr>
        <w:t xml:space="preserve">In accordance with Art. 3 EU Data </w:t>
      </w:r>
      <w:proofErr w:type="gramStart"/>
      <w:r>
        <w:rPr>
          <w:lang w:val="en-US"/>
        </w:rPr>
        <w:t>Act</w:t>
      </w:r>
      <w:proofErr w:type="gramEnd"/>
      <w:r>
        <w:rPr>
          <w:lang w:val="en-US"/>
        </w:rPr>
        <w:t xml:space="preserve"> we provide the following information to users: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364C02">
        <w:rPr>
          <w:b/>
          <w:bCs/>
          <w:lang w:val="en-US"/>
        </w:rPr>
        <w:t xml:space="preserve">the type, </w:t>
      </w:r>
      <w:r w:rsidR="00D60B44" w:rsidRPr="00D60B44">
        <w:rPr>
          <w:b/>
          <w:bCs/>
          <w:lang w:val="en-US"/>
        </w:rPr>
        <w:t>format,</w:t>
      </w:r>
      <w:r w:rsidRPr="00364C02">
        <w:rPr>
          <w:b/>
          <w:bCs/>
          <w:lang w:val="en-US"/>
        </w:rPr>
        <w:t xml:space="preserve"> and estimated volume of product data which the connected product </w:t>
      </w:r>
      <w:proofErr w:type="gramStart"/>
      <w:r w:rsidRPr="00364C02">
        <w:rPr>
          <w:b/>
          <w:bCs/>
          <w:lang w:val="en-US"/>
        </w:rPr>
        <w:t>is capable of generating</w:t>
      </w:r>
      <w:proofErr w:type="gramEnd"/>
      <w:r>
        <w:rPr>
          <w:b/>
          <w:bCs/>
          <w:lang w:val="en-US"/>
        </w:rPr>
        <w:t>:</w:t>
      </w:r>
      <w:r w:rsidDel="00417476">
        <w:rPr>
          <w:b/>
          <w:bCs/>
          <w:lang w:val="en-US"/>
        </w:rPr>
        <w:t xml:space="preserve"> </w:t>
      </w:r>
    </w:p>
    <w:p w14:paraId="1043FE1B" w14:textId="134A9887" w:rsidR="00303950" w:rsidRPr="00303950" w:rsidRDefault="00303950" w:rsidP="00303950">
      <w:pPr>
        <w:pStyle w:val="Body"/>
        <w:ind w:left="284"/>
        <w:rPr>
          <w:lang w:val="en-US"/>
        </w:rPr>
      </w:pPr>
      <w:r w:rsidRPr="001D435C">
        <w:rPr>
          <w:lang w:val="en-US"/>
        </w:rPr>
        <w:t xml:space="preserve">When you use your </w:t>
      </w:r>
      <w:bookmarkStart w:id="0" w:name="_Hlk202195511"/>
      <w:r w:rsidR="008A4CE4">
        <w:rPr>
          <w:lang w:val="en-US"/>
        </w:rPr>
        <w:t xml:space="preserve">Marine </w:t>
      </w:r>
      <w:proofErr w:type="gramStart"/>
      <w:r w:rsidR="008A4CE4">
        <w:rPr>
          <w:lang w:val="en-US"/>
        </w:rPr>
        <w:t>Product</w:t>
      </w:r>
      <w:proofErr w:type="gramEnd"/>
      <w:r w:rsidR="00047A1B">
        <w:rPr>
          <w:lang w:val="en-US"/>
        </w:rPr>
        <w:t xml:space="preserve"> the product </w:t>
      </w:r>
      <w:r w:rsidRPr="00303950">
        <w:rPr>
          <w:lang w:val="en-US"/>
        </w:rPr>
        <w:t>collects and transmits certain Product Data. This data can be stored on-device. This involves the following data</w:t>
      </w:r>
      <w:bookmarkEnd w:id="0"/>
      <w:r w:rsidRPr="00303950">
        <w:rPr>
          <w:lang w:val="en-US"/>
        </w:rPr>
        <w:t>:</w:t>
      </w:r>
    </w:p>
    <w:p w14:paraId="1B7817CB" w14:textId="08BE2380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lang w:val="en-US"/>
        </w:rPr>
        <w:t>T</w:t>
      </w:r>
      <w:r w:rsidRPr="00303950">
        <w:rPr>
          <w:i/>
          <w:iCs/>
          <w:lang w:val="en-US"/>
        </w:rPr>
        <w:t xml:space="preserve">ype of data: </w:t>
      </w:r>
      <w:r w:rsidR="008A4CE4" w:rsidRPr="0087105A">
        <w:rPr>
          <w:lang w:val="en-US"/>
        </w:rPr>
        <w:t>Real-time operating data (engine speed, sensing data etc.), DTC data (error codes, data on o</w:t>
      </w:r>
      <w:r w:rsidR="0087105A" w:rsidRPr="0087105A">
        <w:rPr>
          <w:lang w:val="en-US"/>
        </w:rPr>
        <w:t>p</w:t>
      </w:r>
      <w:r w:rsidR="008A4CE4" w:rsidRPr="0087105A">
        <w:rPr>
          <w:lang w:val="en-US"/>
        </w:rPr>
        <w:t>erating condition when error codes occurred) and calibration data.</w:t>
      </w:r>
      <w:r w:rsidRPr="00303950">
        <w:rPr>
          <w:i/>
          <w:iCs/>
          <w:lang w:val="en-US"/>
        </w:rPr>
        <w:t xml:space="preserve"> </w:t>
      </w:r>
    </w:p>
    <w:p w14:paraId="6935933F" w14:textId="136D6035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  <w:lang w:val="en-US"/>
        </w:rPr>
        <w:t>Format</w:t>
      </w:r>
      <w:r w:rsidRPr="00303950">
        <w:rPr>
          <w:lang w:val="en-US"/>
        </w:rPr>
        <w:t xml:space="preserve">: </w:t>
      </w:r>
      <w:r w:rsidR="000F662F">
        <w:rPr>
          <w:iCs/>
          <w:lang w:val="en-US"/>
        </w:rPr>
        <w:t>CAN.</w:t>
      </w:r>
    </w:p>
    <w:p w14:paraId="475EC32F" w14:textId="110DBCB9" w:rsid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  <w:lang w:val="en-US"/>
        </w:rPr>
        <w:t>Estimated volume</w:t>
      </w:r>
      <w:r w:rsidRPr="00303950">
        <w:rPr>
          <w:lang w:val="en-US"/>
        </w:rPr>
        <w:t xml:space="preserve">: </w:t>
      </w:r>
      <w:r w:rsidR="00280F2C" w:rsidRPr="00280F2C">
        <w:rPr>
          <w:lang w:val="en-US"/>
        </w:rPr>
        <w:t xml:space="preserve">product data that the </w:t>
      </w:r>
      <w:r w:rsidR="0087105A">
        <w:rPr>
          <w:lang w:val="en-US"/>
        </w:rPr>
        <w:t>Marine Product</w:t>
      </w:r>
      <w:r w:rsidR="00280F2C" w:rsidRPr="00280F2C">
        <w:rPr>
          <w:lang w:val="en-US"/>
        </w:rPr>
        <w:t xml:space="preserve"> </w:t>
      </w:r>
      <w:proofErr w:type="gramStart"/>
      <w:r w:rsidR="00280F2C" w:rsidRPr="00280F2C">
        <w:rPr>
          <w:lang w:val="en-US"/>
        </w:rPr>
        <w:t>is capable of generating</w:t>
      </w:r>
      <w:proofErr w:type="gramEnd"/>
      <w:r w:rsidR="00280F2C" w:rsidRPr="00280F2C">
        <w:rPr>
          <w:lang w:val="en-US"/>
        </w:rPr>
        <w:t xml:space="preserve"> depends on how often and for how long it is used. The data generated and transmitted continuously and in real time</w:t>
      </w:r>
      <w:r w:rsidR="0087105A">
        <w:rPr>
          <w:lang w:val="en-US"/>
        </w:rPr>
        <w:t>:</w:t>
      </w:r>
    </w:p>
    <w:p w14:paraId="0F20473B" w14:textId="295852F8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rPr>
          <w:lang w:val="en-US"/>
        </w:rPr>
        <w:t>Maximum capacity of diagnostic data that can be stored</w:t>
      </w:r>
      <w:r>
        <w:rPr>
          <w:lang w:val="en-US"/>
        </w:rPr>
        <w:t>: 24 Kbyte</w:t>
      </w:r>
    </w:p>
    <w:p w14:paraId="419C07E7" w14:textId="076DA9EE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rPr>
          <w:lang w:val="en-US"/>
        </w:rPr>
        <w:t>Actual used capacity with data allocation</w:t>
      </w:r>
      <w:r>
        <w:rPr>
          <w:lang w:val="en-US"/>
        </w:rPr>
        <w:t xml:space="preserve">: 11,31 </w:t>
      </w:r>
      <w:r w:rsidRPr="0087105A">
        <w:rPr>
          <w:lang w:val="en-US"/>
        </w:rPr>
        <w:t>Kbyte</w:t>
      </w:r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rPr>
          <w:lang w:val="en-US"/>
        </w:rPr>
        <w:t>Non-retained data capacity</w:t>
      </w:r>
      <w:r>
        <w:rPr>
          <w:lang w:val="en-US"/>
        </w:rPr>
        <w:t xml:space="preserve">: 0 </w:t>
      </w:r>
      <w:r w:rsidRPr="0087105A">
        <w:rPr>
          <w:lang w:val="en-US"/>
        </w:rPr>
        <w:t>Kbyte</w:t>
      </w:r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generating</w:t>
      </w:r>
      <w:proofErr w:type="gramEnd"/>
      <w:r w:rsidRPr="00417476">
        <w:rPr>
          <w:b/>
          <w:bCs/>
          <w:lang w:val="en-US"/>
        </w:rPr>
        <w:t xml:space="preserve"> data continuously and in real-time:</w:t>
      </w:r>
      <w:r w:rsidRPr="00417476">
        <w:rPr>
          <w:b/>
          <w:bCs/>
          <w:lang w:val="en-US"/>
        </w:rPr>
        <w:tab/>
      </w:r>
    </w:p>
    <w:p w14:paraId="10A9699E" w14:textId="70E58621" w:rsidR="00417476" w:rsidRPr="00364C02" w:rsidRDefault="00417476" w:rsidP="00B750F4">
      <w:pPr>
        <w:pStyle w:val="Body"/>
        <w:ind w:left="284"/>
        <w:rPr>
          <w:lang w:val="en-US"/>
        </w:rPr>
      </w:pPr>
      <w:r w:rsidRPr="00364C02">
        <w:rPr>
          <w:lang w:val="en-US"/>
        </w:rPr>
        <w:t xml:space="preserve">Yes, the product </w:t>
      </w:r>
      <w:proofErr w:type="gramStart"/>
      <w:r w:rsidRPr="00364C02">
        <w:rPr>
          <w:lang w:val="en-US"/>
        </w:rPr>
        <w:t>is capable of generating</w:t>
      </w:r>
      <w:proofErr w:type="gramEnd"/>
      <w:r w:rsidRPr="00364C02">
        <w:rPr>
          <w:lang w:val="en-US"/>
        </w:rPr>
        <w:t xml:space="preserve"> data continuously and in real-time.</w:t>
      </w:r>
    </w:p>
    <w:p w14:paraId="46C57F93" w14:textId="447A44BD" w:rsidR="00417476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storing</w:t>
      </w:r>
      <w:proofErr w:type="gramEnd"/>
      <w:r w:rsidRPr="00417476">
        <w:rPr>
          <w:b/>
          <w:bCs/>
          <w:lang w:val="en-US"/>
        </w:rPr>
        <w:t xml:space="preserve"> data on-device or on a remote server, including, where applicable</w:t>
      </w:r>
      <w:r>
        <w:rPr>
          <w:b/>
          <w:bCs/>
          <w:lang w:val="en-US"/>
        </w:rPr>
        <w:t xml:space="preserve"> th</w:t>
      </w:r>
      <w:r w:rsidRPr="00417476">
        <w:rPr>
          <w:b/>
          <w:bCs/>
          <w:lang w:val="en-US"/>
        </w:rPr>
        <w:t>e intended duration of retention</w:t>
      </w:r>
      <w:r>
        <w:rPr>
          <w:b/>
          <w:bCs/>
          <w:lang w:val="en-US"/>
        </w:rPr>
        <w:t>:</w:t>
      </w:r>
    </w:p>
    <w:p w14:paraId="4E8EB366" w14:textId="39087CF5" w:rsidR="00827D12" w:rsidRPr="00827D12" w:rsidRDefault="0087105A" w:rsidP="00827D12">
      <w:pPr>
        <w:pStyle w:val="Body"/>
        <w:ind w:left="284"/>
        <w:rPr>
          <w:b/>
          <w:bCs/>
          <w:lang w:val="en-US"/>
        </w:rPr>
      </w:pPr>
      <w:r>
        <w:rPr>
          <w:lang w:val="en-US"/>
        </w:rPr>
        <w:lastRenderedPageBreak/>
        <w:t>Data is stored on device, see above for 1.</w:t>
      </w:r>
    </w:p>
    <w:p w14:paraId="034AA751" w14:textId="7BBE4CA1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>how the user may access, retrieve or, where relevant, erase the data, including the technical means to do so, as well as</w:t>
      </w:r>
      <w:r>
        <w:rPr>
          <w:b/>
          <w:bCs/>
          <w:lang w:val="en-US"/>
        </w:rPr>
        <w:t xml:space="preserve"> </w:t>
      </w:r>
      <w:r w:rsidRPr="00417476">
        <w:rPr>
          <w:b/>
          <w:bCs/>
          <w:lang w:val="en-US"/>
        </w:rPr>
        <w:t>their terms of use and quality of service</w:t>
      </w:r>
      <w:r w:rsidRPr="00364C02">
        <w:rPr>
          <w:b/>
          <w:bCs/>
          <w:lang w:val="en-US"/>
        </w:rPr>
        <w:t>:</w:t>
      </w:r>
      <w:r w:rsidR="001D435C" w:rsidRPr="00364C02">
        <w:rPr>
          <w:b/>
          <w:bCs/>
          <w:lang w:val="en-US"/>
        </w:rPr>
        <w:t xml:space="preserve"> </w:t>
      </w:r>
    </w:p>
    <w:p w14:paraId="71546714" w14:textId="3E59184C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00C87">
        <w:rPr>
          <w:b/>
          <w:bCs/>
          <w:lang w:val="en-US"/>
        </w:rPr>
        <w:t xml:space="preserve">How </w:t>
      </w:r>
      <w:r w:rsidR="00000C87" w:rsidRPr="00364C02">
        <w:rPr>
          <w:b/>
          <w:bCs/>
          <w:lang w:val="en-US"/>
        </w:rPr>
        <w:t>users</w:t>
      </w:r>
      <w:r w:rsidR="00000C87" w:rsidRPr="00000C87">
        <w:rPr>
          <w:b/>
          <w:bCs/>
          <w:lang w:val="en-US"/>
        </w:rPr>
        <w:t xml:space="preserve"> </w:t>
      </w:r>
      <w:r w:rsidRPr="00000C87">
        <w:rPr>
          <w:b/>
          <w:bCs/>
          <w:lang w:val="en-US"/>
        </w:rPr>
        <w:t>can access product data</w:t>
      </w:r>
    </w:p>
    <w:p w14:paraId="4753A60B" w14:textId="1FD56971" w:rsidR="008A0723" w:rsidRPr="008A0723" w:rsidRDefault="00152329" w:rsidP="00E376DB">
      <w:pPr>
        <w:pStyle w:val="Body"/>
        <w:ind w:left="709"/>
        <w:rPr>
          <w:b/>
          <w:bCs/>
          <w:lang w:val="en-US"/>
        </w:rPr>
      </w:pPr>
      <w:r w:rsidRPr="00152329">
        <w:rPr>
          <w:lang w:val="en-US"/>
        </w:rPr>
        <w:t>If you are a user,</w:t>
      </w:r>
      <w:r w:rsidR="002F4AC6">
        <w:rPr>
          <w:lang w:val="en-US"/>
        </w:rPr>
        <w:t xml:space="preserve"> </w:t>
      </w:r>
      <w:r w:rsidR="008A0723">
        <w:rPr>
          <w:lang w:val="en-US"/>
        </w:rPr>
        <w:t xml:space="preserve">you can </w:t>
      </w:r>
      <w:r w:rsidR="00E376DB">
        <w:rPr>
          <w:lang w:val="en-US"/>
        </w:rPr>
        <w:t>access</w:t>
      </w:r>
      <w:r w:rsidR="00E376DB" w:rsidRPr="00E376DB">
        <w:rPr>
          <w:lang w:val="en-US"/>
        </w:rPr>
        <w:t xml:space="preserve"> data generated in the </w:t>
      </w:r>
      <w:r w:rsidR="00E376DB">
        <w:rPr>
          <w:lang w:val="en-US"/>
        </w:rPr>
        <w:t>Marine product</w:t>
      </w:r>
      <w:r w:rsidR="00E376DB" w:rsidRPr="00E376DB">
        <w:rPr>
          <w:lang w:val="en-US"/>
        </w:rPr>
        <w:t xml:space="preserve"> internally and stored in the product unit's computer</w:t>
      </w:r>
      <w:r w:rsidR="00E376DB">
        <w:rPr>
          <w:lang w:val="en-US"/>
        </w:rPr>
        <w:t xml:space="preserve"> by</w:t>
      </w:r>
      <w:r w:rsidR="00E376DB" w:rsidRPr="00E376DB">
        <w:rPr>
          <w:lang w:val="en-US"/>
        </w:rPr>
        <w:t xml:space="preserve"> </w:t>
      </w:r>
      <w:r w:rsidR="000F662F">
        <w:rPr>
          <w:lang w:val="en-US"/>
        </w:rPr>
        <w:t>asking a dealer to retrieve data via a specific data</w:t>
      </w:r>
      <w:r w:rsidR="00E376DB" w:rsidRPr="00E376DB">
        <w:rPr>
          <w:lang w:val="en-US"/>
        </w:rPr>
        <w:t xml:space="preserve"> cable and obtain DLR's inspection SW tool to </w:t>
      </w:r>
      <w:proofErr w:type="gramStart"/>
      <w:r w:rsidR="00E376DB" w:rsidRPr="00E376DB">
        <w:rPr>
          <w:lang w:val="en-US"/>
        </w:rPr>
        <w:t>look into</w:t>
      </w:r>
      <w:proofErr w:type="gramEnd"/>
      <w:r w:rsidR="00E376DB" w:rsidRPr="00E376DB">
        <w:rPr>
          <w:lang w:val="en-US"/>
        </w:rPr>
        <w:t xml:space="preserve"> the product data</w:t>
      </w:r>
      <w:r w:rsidR="001D4416">
        <w:rPr>
          <w:lang w:val="en-US"/>
        </w:rPr>
        <w:t xml:space="preserve"> (charges may apply)</w:t>
      </w:r>
      <w:r w:rsidR="00FF49AC" w:rsidRPr="00FF49AC">
        <w:rPr>
          <w:lang w:val="en-US"/>
        </w:rPr>
        <w:t>.</w:t>
      </w:r>
    </w:p>
    <w:p w14:paraId="09FA8316" w14:textId="19E37D89" w:rsidR="00077973" w:rsidRPr="00077973" w:rsidRDefault="00077973" w:rsidP="00D81104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77973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you</w:t>
      </w:r>
      <w:r w:rsidRPr="00077973">
        <w:rPr>
          <w:b/>
          <w:bCs/>
          <w:lang w:val="en-US"/>
        </w:rPr>
        <w:t xml:space="preserve"> can erase</w:t>
      </w:r>
      <w:r w:rsidR="001B1751">
        <w:rPr>
          <w:b/>
          <w:bCs/>
          <w:lang w:val="en-US"/>
        </w:rPr>
        <w:t xml:space="preserve"> product data</w:t>
      </w:r>
      <w:r w:rsidRPr="00077973">
        <w:rPr>
          <w:b/>
          <w:bCs/>
          <w:lang w:val="en-US"/>
        </w:rPr>
        <w:t>:</w:t>
      </w:r>
    </w:p>
    <w:p w14:paraId="7B2CCA0D" w14:textId="0E5074D3" w:rsidR="00731DBE" w:rsidRDefault="000F662F" w:rsidP="00D81104">
      <w:pPr>
        <w:pStyle w:val="Body"/>
        <w:ind w:left="709"/>
        <w:rPr>
          <w:lang w:val="en-US"/>
        </w:rPr>
      </w:pPr>
      <w:r>
        <w:rPr>
          <w:lang w:val="en-US"/>
        </w:rPr>
        <w:t>T</w:t>
      </w:r>
      <w:r w:rsidRPr="000F662F">
        <w:rPr>
          <w:lang w:val="en-US"/>
        </w:rPr>
        <w:t xml:space="preserve">he user cannot erase the data as the data is generated in the </w:t>
      </w:r>
      <w:r>
        <w:rPr>
          <w:lang w:val="en-US"/>
        </w:rPr>
        <w:t>Marine product</w:t>
      </w:r>
      <w:r w:rsidRPr="000F662F">
        <w:rPr>
          <w:lang w:val="en-US"/>
        </w:rPr>
        <w:t xml:space="preserve"> internally and stored in the product unit's computer. A dealer could delete the data on user’s </w:t>
      </w:r>
      <w:proofErr w:type="gramStart"/>
      <w:r w:rsidRPr="000F662F">
        <w:rPr>
          <w:lang w:val="en-US"/>
        </w:rPr>
        <w:t>request</w:t>
      </w:r>
      <w:proofErr w:type="gramEnd"/>
      <w:r w:rsidRPr="000F662F">
        <w:rPr>
          <w:lang w:val="en-US"/>
        </w:rPr>
        <w:t xml:space="preserve"> but charges may apply.</w:t>
      </w:r>
    </w:p>
    <w:p w14:paraId="298631D3" w14:textId="6DE31AB4" w:rsidR="001D435C" w:rsidRPr="00731DBE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1D435C">
        <w:rPr>
          <w:b/>
          <w:bCs/>
          <w:lang w:val="en-US"/>
        </w:rPr>
        <w:t xml:space="preserve">Changes to this </w:t>
      </w:r>
      <w:r w:rsidR="001B1751" w:rsidRPr="001B1751">
        <w:rPr>
          <w:b/>
          <w:bCs/>
          <w:lang w:val="en-US"/>
        </w:rPr>
        <w:t>Product Data Information Policy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 xml:space="preserve">New legal requirements, company decisions or technical developments may lead to changes to this </w:t>
      </w:r>
      <w:r w:rsidR="001B1751" w:rsidRPr="001B1751">
        <w:rPr>
          <w:lang w:val="en-US"/>
        </w:rPr>
        <w:t xml:space="preserve">Product Data Information </w:t>
      </w:r>
      <w:r w:rsidRPr="001D435C">
        <w:rPr>
          <w:lang w:val="en-US"/>
        </w:rPr>
        <w:t xml:space="preserve">and require us to adapt this </w:t>
      </w:r>
      <w:r w:rsidR="001B1751" w:rsidRPr="001B1751">
        <w:rPr>
          <w:lang w:val="en-US"/>
        </w:rPr>
        <w:t xml:space="preserve">Product Data Information </w:t>
      </w:r>
      <w:r w:rsidR="00000C87">
        <w:rPr>
          <w:lang w:val="en-US"/>
        </w:rPr>
        <w:t xml:space="preserve">document </w:t>
      </w:r>
      <w:r w:rsidRPr="001D435C">
        <w:rPr>
          <w:lang w:val="en-US"/>
        </w:rPr>
        <w:t>accordingly. The current version can be found on our website. Please note that external links to third-party websites or their contact information may change over time. If you find information that is no longer up to date, please let us know.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rPr>
          <w:lang w:val="en-US"/>
        </w:rPr>
        <w:t>***</w:t>
      </w:r>
    </w:p>
    <w:sectPr w:rsidR="001C2F39" w:rsidRPr="001D435C" w:rsidSect="00AE32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143D" w14:textId="77777777" w:rsidR="00C91A96" w:rsidRPr="00776D09" w:rsidRDefault="00C91A96" w:rsidP="00776D09">
      <w:r w:rsidRPr="00776D09">
        <w:separator/>
      </w:r>
    </w:p>
  </w:endnote>
  <w:endnote w:type="continuationSeparator" w:id="0">
    <w:p w14:paraId="293890A5" w14:textId="77777777" w:rsidR="00C91A96" w:rsidRPr="00776D09" w:rsidRDefault="00C91A96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43ACFCC9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E603" w14:textId="77777777" w:rsidR="00C91A96" w:rsidRPr="00776D09" w:rsidRDefault="00C91A96" w:rsidP="00776D09">
      <w:r w:rsidRPr="00776D09">
        <w:separator/>
      </w:r>
    </w:p>
  </w:footnote>
  <w:footnote w:type="continuationSeparator" w:id="0">
    <w:p w14:paraId="771FEA23" w14:textId="77777777" w:rsidR="00C91A96" w:rsidRPr="00776D09" w:rsidRDefault="00C91A96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7F864220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39C0714" wp14:editId="2877F22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9448619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8619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CA3C454" w:rsidR="00042FEA" w:rsidRDefault="00AE3213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1733526D" wp14:editId="1843881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7D773E7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1983F7D" wp14:editId="70C6088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41319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19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07243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0F662F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4416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17391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6B29"/>
    <w:rsid w:val="00521499"/>
    <w:rsid w:val="00521A72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0EFA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3A93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2E2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3213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38AC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1A96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69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10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_x0028_TEST_x0029_ xmlns="c847d46e-48cf-4a22-82b7-6573a1c3f9a4" xsi:nil="true"/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</documentManagement>
</p:properties>
</file>

<file path=customXml/item5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6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��< ? x m l   v e r s i o n = " 1 . 0 "   e n c o d i n g = " u t f - 1 6 " ? > < p r o p e r t i e s   x m l n s = " h t t p : / / w w w . i m a n a g e . c o m / w o r k / x m l s c h e m a " >  
     < d o c u m e n t i d > G E R M A N Y ! 4 0 4 3 9 3 9 2 6 . 1 < / d o c u m e n t i d >  
     < s e n d e r i d > S A 2 3 < / s e n d e r i d >  
     < s e n d e r e m a i l > S t e p h a n . A p p t @ p i n s e n t m a s o n s . c o m < / s e n d e r e m a i l >  
     < l a s t m o d i f i e d > 2 0 2 5 - 0 7 - 3 1 T 2 3 : 0 7 : 0 0 . 0 0 0 0 0 0 0 + 0 2 : 0 0 < / l a s t m o d i f i e d >  
     < d a t a b a s e > G E R M A N Y < / d a t a b a s e >  
 < / p r o p e r t i e s > 
</file>

<file path=customXml/itemProps1.xml><?xml version="1.0" encoding="utf-8"?>
<ds:datastoreItem xmlns:ds="http://schemas.openxmlformats.org/officeDocument/2006/customXml" ds:itemID="{9E302407-DF1D-4D3A-BB10-B6EBCDFA99FF}">
  <ds:schemaRefs>
    <ds:schemaRef ds:uri="http://www.w3.org/2001/XMLSchema"/>
    <ds:schemaRef ds:uri="http://www.boldonjames.com/2008/01/sie/internal/label"/>
  </ds:schemaRefs>
</ds:datastoreItem>
</file>

<file path=customXml/itemProps10.xml><?xml version="1.0" encoding="utf-8"?>
<ds:datastoreItem xmlns:ds="http://schemas.openxmlformats.org/officeDocument/2006/customXml" ds:itemID="{60A58CFF-92AF-4E93-8470-89D3E05A84DC}">
  <ds:schemaRefs/>
</ds:datastoreItem>
</file>

<file path=customXml/itemProps2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721645FD-EF38-4B14-80AA-96BA37486231}">
  <ds:schemaRefs>
    <ds:schemaRef ds:uri="http://purl.org/dc/dcmitype/"/>
    <ds:schemaRef ds:uri="http://schemas.microsoft.com/office/infopath/2007/PartnerControls"/>
    <ds:schemaRef ds:uri="3b67692f-d540-4d7c-8d9c-1cffe8ab314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596f5fa-ba6f-4dad-943b-1cd5da646ff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C231593-01F5-49C7-90D5-7146DEB15D5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6.xml><?xml version="1.0" encoding="utf-8"?>
<ds:datastoreItem xmlns:ds="http://schemas.openxmlformats.org/officeDocument/2006/customXml" ds:itemID="{029B4C95-D940-47C0-93E4-DEF7CB45A89F}">
  <ds:schemaRefs/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11DA872-BFE4-4469-89F5-A2DDCFF3E6FA}"/>
</file>

<file path=customXml/itemProps9.xml><?xml version="1.0" encoding="utf-8"?>
<ds:datastoreItem xmlns:ds="http://schemas.openxmlformats.org/officeDocument/2006/customXml" ds:itemID="{D4C58967-6A18-4D36-B626-C43CD77D52A2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687</Words>
  <Characters>3430</Characters>
  <Application>Microsoft Office Word</Application>
  <DocSecurity>0</DocSecurity>
  <Lines>53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13</cp:revision>
  <cp:lastPrinted>2025-05-09T11:29:00Z</cp:lastPrinted>
  <dcterms:created xsi:type="dcterms:W3CDTF">2025-07-20T17:19:00Z</dcterms:created>
  <dcterms:modified xsi:type="dcterms:W3CDTF">2025-08-19T08:02:00Z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404381499.1\668488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#404393926v1&lt;GERMANY&gt; - 240730 Marine products product information sheet(404381499.1)...docx</vt:lpwstr>
  </property>
  <property fmtid="{D5CDD505-2E9C-101B-9397-08002B2CF9AE}" pid="18" name="ContentTypeId">
    <vt:lpwstr>0x01010044841D09E2A8ED4EA89352CAA04A1470</vt:lpwstr>
  </property>
</Properties>
</file>